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3F3" w:rsidRDefault="006951EF" w:rsidP="00F733DE">
      <w:pPr>
        <w:pStyle w:val="a3"/>
        <w:spacing w:line="460" w:lineRule="exact"/>
        <w:jc w:val="both"/>
        <w:rPr>
          <w:rFonts w:ascii="Cambria" w:hAnsi="Cambria"/>
          <w:b/>
          <w:sz w:val="48"/>
          <w:szCs w:val="48"/>
        </w:rPr>
      </w:pPr>
      <w:r w:rsidRPr="006951EF">
        <w:rPr>
          <w:rFonts w:ascii="Cambria" w:hAnsi="Cambria"/>
          <w:b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422201B8" wp14:editId="2DA8B800">
            <wp:simplePos x="0" y="0"/>
            <wp:positionH relativeFrom="column">
              <wp:posOffset>4267200</wp:posOffset>
            </wp:positionH>
            <wp:positionV relativeFrom="paragraph">
              <wp:posOffset>54610</wp:posOffset>
            </wp:positionV>
            <wp:extent cx="2466975" cy="1371600"/>
            <wp:effectExtent l="0" t="0" r="0" b="0"/>
            <wp:wrapNone/>
            <wp:docPr id="1" name="Рисунок 1" descr="78b7ccb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78b7ccb9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D04">
        <w:rPr>
          <w:rFonts w:ascii="Cambria" w:hAnsi="Cambria"/>
          <w:b/>
          <w:sz w:val="48"/>
          <w:szCs w:val="48"/>
        </w:rPr>
        <w:t xml:space="preserve"> </w:t>
      </w:r>
      <w:r w:rsidR="00644288">
        <w:rPr>
          <w:rFonts w:ascii="Cambria" w:hAnsi="Cambria"/>
          <w:b/>
          <w:sz w:val="48"/>
          <w:szCs w:val="48"/>
        </w:rPr>
        <w:t xml:space="preserve"> </w:t>
      </w:r>
      <w:r w:rsidR="0058768C">
        <w:rPr>
          <w:rFonts w:ascii="Cambria" w:hAnsi="Cambria"/>
          <w:b/>
          <w:sz w:val="48"/>
          <w:szCs w:val="48"/>
        </w:rPr>
        <w:t xml:space="preserve">ООО </w:t>
      </w:r>
      <w:proofErr w:type="gramStart"/>
      <w:r w:rsidR="0058768C">
        <w:rPr>
          <w:rFonts w:ascii="Cambria" w:hAnsi="Cambria"/>
          <w:b/>
          <w:sz w:val="48"/>
          <w:szCs w:val="48"/>
        </w:rPr>
        <w:t>« Качество</w:t>
      </w:r>
      <w:proofErr w:type="gramEnd"/>
      <w:r w:rsidR="0058768C">
        <w:rPr>
          <w:rFonts w:ascii="Cambria" w:hAnsi="Cambria"/>
          <w:b/>
          <w:sz w:val="48"/>
          <w:szCs w:val="48"/>
        </w:rPr>
        <w:t xml:space="preserve"> Поволжья»</w:t>
      </w:r>
    </w:p>
    <w:p w:rsidR="00B213F3" w:rsidRDefault="00765DAC" w:rsidP="00B213F3">
      <w:pPr>
        <w:tabs>
          <w:tab w:val="left" w:pos="1980"/>
        </w:tabs>
        <w:ind w:left="36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4.75pt;width:333.75pt;height:75.8pt;z-index:251658240" filled="f" stroked="f">
            <v:textbox style="mso-next-textbox:#_x0000_s1026">
              <w:txbxContent>
                <w:tbl>
                  <w:tblPr>
                    <w:tblW w:w="8946" w:type="dxa"/>
                    <w:tblCellSpacing w:w="0" w:type="dxa"/>
                    <w:shd w:val="clear" w:color="auto" w:fill="FFFFFF"/>
                    <w:tblCellMar>
                      <w:top w:w="150" w:type="dxa"/>
                      <w:left w:w="15" w:type="dxa"/>
                      <w:bottom w:w="450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46"/>
                  </w:tblGrid>
                  <w:tr w:rsidR="00F733DE" w:rsidRPr="00A76A6D" w:rsidTr="00434EE9">
                    <w:trPr>
                      <w:tblCellSpacing w:w="0" w:type="dxa"/>
                    </w:trPr>
                    <w:tc>
                      <w:tcPr>
                        <w:tcW w:w="8946" w:type="dxa"/>
                        <w:shd w:val="clear" w:color="auto" w:fill="FFFFFF"/>
                        <w:tcMar>
                          <w:top w:w="150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</w:tcPr>
                      <w:p w:rsidR="00630FC9" w:rsidRPr="002D6928" w:rsidRDefault="00F733DE" w:rsidP="00630FC9">
                        <w:pPr>
                          <w:spacing w:after="0" w:line="240" w:lineRule="auto"/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</w:pP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410080, Саратов, </w:t>
                        </w:r>
                        <w:proofErr w:type="spellStart"/>
                        <w:r w:rsidR="00630FC9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>Прохоровская</w:t>
                        </w:r>
                        <w:proofErr w:type="spellEnd"/>
                        <w:r w:rsidR="00630FC9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 1</w:t>
                        </w: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. </w:t>
                        </w:r>
                      </w:p>
                      <w:p w:rsidR="00F733DE" w:rsidRPr="00A76A6D" w:rsidRDefault="00F733DE" w:rsidP="004B098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A1E32"/>
                            <w:sz w:val="24"/>
                            <w:szCs w:val="24"/>
                          </w:rPr>
                        </w:pP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A76A6D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>-</w:t>
                        </w:r>
                        <w:r w:rsidRPr="00F733DE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  <w:r w:rsidRPr="00A76A6D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 </w:t>
                        </w:r>
                        <w:hyperlink r:id="rId6" w:history="1">
                          <w:r w:rsidR="004B0980" w:rsidRPr="00477C90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mixail</w:t>
                          </w:r>
                          <w:r w:rsidR="004B0980" w:rsidRPr="00477C90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</w:rPr>
                            <w:t>.</w:t>
                          </w:r>
                          <w:r w:rsidR="004B0980" w:rsidRPr="00477C90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eremin</w:t>
                          </w:r>
                          <w:r w:rsidR="004B0980" w:rsidRPr="00477C90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</w:rPr>
                            <w:t>@</w:t>
                          </w:r>
                          <w:r w:rsidR="004B0980" w:rsidRPr="00477C90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mail</w:t>
                          </w:r>
                          <w:r w:rsidR="004B0980" w:rsidRPr="00477C90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</w:rPr>
                            <w:t>.</w:t>
                          </w:r>
                          <w:proofErr w:type="spellStart"/>
                          <w:r w:rsidR="004B0980" w:rsidRPr="00477C90">
                            <w:rPr>
                              <w:rStyle w:val="a4"/>
                              <w:rFonts w:eastAsia="Times New Roman" w:cs="Helvetica"/>
                              <w:sz w:val="24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  <w:r w:rsidRPr="00A76A6D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  </w:t>
                        </w:r>
                        <w:r w:rsidR="00A76A6D">
                          <w:rPr>
                            <w:rFonts w:eastAsia="Times New Roman" w:cs="Helvetica"/>
                            <w:color w:val="0A1E32"/>
                            <w:sz w:val="24"/>
                            <w:szCs w:val="24"/>
                          </w:rPr>
                          <w:t xml:space="preserve">  </w:t>
                        </w:r>
                        <w:r w:rsidR="00F20BBD" w:rsidRPr="00F20BBD">
                          <w:rPr>
                            <w:rFonts w:eastAsia="Times New Roman" w:cs="Helvetica"/>
                            <w:color w:val="0A1E32"/>
                            <w:sz w:val="28"/>
                            <w:szCs w:val="28"/>
                          </w:rPr>
                          <w:t>ООО Качество Поволжья</w:t>
                        </w:r>
                      </w:p>
                    </w:tc>
                  </w:tr>
                  <w:tr w:rsidR="00F733DE" w:rsidRPr="00E51063" w:rsidTr="00434EE9">
                    <w:trPr>
                      <w:tblCellSpacing w:w="0" w:type="dxa"/>
                    </w:trPr>
                    <w:tc>
                      <w:tcPr>
                        <w:tcW w:w="8946" w:type="dxa"/>
                        <w:shd w:val="clear" w:color="auto" w:fill="FFFFFF"/>
                        <w:tcMar>
                          <w:top w:w="150" w:type="dxa"/>
                          <w:left w:w="15" w:type="dxa"/>
                          <w:bottom w:w="45" w:type="dxa"/>
                          <w:right w:w="15" w:type="dxa"/>
                        </w:tcMar>
                        <w:vAlign w:val="center"/>
                        <w:hideMark/>
                      </w:tcPr>
                      <w:p w:rsidR="00630FC9" w:rsidRPr="00630FC9" w:rsidRDefault="00630FC9" w:rsidP="00DD565A">
                        <w:pPr>
                          <w:pStyle w:val="a3"/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</w:pPr>
                        <w:r w:rsidRPr="00F733DE">
                          <w:rPr>
                            <w:rFonts w:cs="Helvetica"/>
                            <w:color w:val="0A1E32"/>
                            <w:sz w:val="24"/>
                            <w:szCs w:val="24"/>
                          </w:rPr>
                          <w:t>Тел.</w:t>
                        </w:r>
                        <w:r w:rsidR="0058768C">
                          <w:rPr>
                            <w:rFonts w:cs="Helvetica"/>
                            <w:color w:val="0A1E32"/>
                            <w:sz w:val="24"/>
                            <w:szCs w:val="24"/>
                          </w:rPr>
                          <w:t xml:space="preserve"> </w:t>
                        </w:r>
                        <w:r w:rsidR="0058768C" w:rsidRPr="00765DAC">
                          <w:rPr>
                            <w:rFonts w:cs="Helvetica"/>
                            <w:b/>
                            <w:color w:val="0A1E32"/>
                            <w:sz w:val="24"/>
                            <w:szCs w:val="24"/>
                          </w:rPr>
                          <w:t>24-86-68</w:t>
                        </w:r>
                        <w:r w:rsidRPr="00765DAC">
                          <w:rPr>
                            <w:rFonts w:cs="Helvetica"/>
                            <w:b/>
                            <w:color w:val="0A1E32"/>
                            <w:sz w:val="24"/>
                            <w:szCs w:val="24"/>
                          </w:rPr>
                          <w:t>.</w:t>
                        </w:r>
                        <w:r w:rsidR="00906D54" w:rsidRPr="00765DAC">
                          <w:rPr>
                            <w:rFonts w:cs="Helvetica"/>
                            <w:b/>
                            <w:color w:val="0A1E32"/>
                            <w:sz w:val="24"/>
                            <w:szCs w:val="24"/>
                          </w:rPr>
                          <w:t xml:space="preserve"> </w:t>
                        </w:r>
                        <w:r w:rsidR="00765DAC" w:rsidRPr="00765DAC">
                          <w:rPr>
                            <w:rFonts w:cs="Helvetica"/>
                            <w:b/>
                            <w:color w:val="0A1E32"/>
                            <w:sz w:val="24"/>
                            <w:szCs w:val="24"/>
                          </w:rPr>
                          <w:t>906 307 86 68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 xml:space="preserve"> сайт:</w:t>
                        </w:r>
                        <w:r w:rsidRPr="00630FC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http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://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gbz</w:t>
                        </w:r>
                        <w:proofErr w:type="spellEnd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64.</w:t>
                        </w:r>
                        <w:proofErr w:type="spellStart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  <w:lang w:val="en-US"/>
                          </w:rPr>
                          <w:t>ru</w:t>
                        </w:r>
                        <w:proofErr w:type="spellEnd"/>
                        <w:r w:rsidRPr="00630FC9">
                          <w:rPr>
                            <w:rFonts w:ascii="Cambria" w:hAnsi="Cambria" w:cs="Cambria"/>
                            <w:bCs/>
                            <w:iCs/>
                            <w:color w:val="000000"/>
                            <w:sz w:val="28"/>
                            <w:szCs w:val="28"/>
                          </w:rPr>
                          <w:t>/</w:t>
                        </w:r>
                      </w:p>
                      <w:p w:rsidR="00F733DE" w:rsidRPr="00E51063" w:rsidRDefault="00F733DE" w:rsidP="00630FC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>
                  <w:pPr>
                    <w:pBdr>
                      <w:top w:val="single" w:sz="4" w:space="0" w:color="auto"/>
                    </w:pBd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:rsidR="00B213F3" w:rsidRPr="00630FC9" w:rsidRDefault="00B213F3" w:rsidP="00B213F3"/>
              </w:txbxContent>
            </v:textbox>
          </v:shape>
        </w:pict>
      </w:r>
    </w:p>
    <w:p w:rsidR="00B213F3" w:rsidRDefault="00B213F3" w:rsidP="00B213F3">
      <w:pPr>
        <w:tabs>
          <w:tab w:val="left" w:pos="1980"/>
        </w:tabs>
        <w:ind w:left="360"/>
        <w:jc w:val="center"/>
      </w:pPr>
    </w:p>
    <w:p w:rsidR="00B213F3" w:rsidRDefault="00B213F3" w:rsidP="00B213F3">
      <w:pPr>
        <w:pStyle w:val="a3"/>
        <w:spacing w:line="220" w:lineRule="exact"/>
        <w:jc w:val="center"/>
        <w:outlineLvl w:val="0"/>
        <w:rPr>
          <w:b/>
          <w:sz w:val="30"/>
          <w:szCs w:val="30"/>
        </w:rPr>
      </w:pPr>
    </w:p>
    <w:p w:rsidR="00B213F3" w:rsidRDefault="00B213F3" w:rsidP="00B213F3">
      <w:pPr>
        <w:pStyle w:val="a3"/>
        <w:spacing w:line="240" w:lineRule="exact"/>
        <w:jc w:val="center"/>
        <w:outlineLvl w:val="0"/>
        <w:rPr>
          <w:b/>
          <w:sz w:val="30"/>
          <w:szCs w:val="30"/>
        </w:rPr>
      </w:pPr>
      <w:bookmarkStart w:id="0" w:name="_GoBack"/>
      <w:bookmarkEnd w:id="0"/>
    </w:p>
    <w:p w:rsidR="00D01932" w:rsidRDefault="00D01932" w:rsidP="00B213F3">
      <w:pPr>
        <w:pStyle w:val="a3"/>
        <w:spacing w:line="260" w:lineRule="exact"/>
        <w:jc w:val="center"/>
        <w:outlineLvl w:val="0"/>
        <w:rPr>
          <w:b/>
          <w:sz w:val="30"/>
          <w:szCs w:val="30"/>
        </w:rPr>
      </w:pPr>
    </w:p>
    <w:p w:rsidR="00B213F3" w:rsidRPr="006C0E71" w:rsidRDefault="00B213F3" w:rsidP="00D01932">
      <w:pPr>
        <w:pStyle w:val="a3"/>
        <w:spacing w:line="260" w:lineRule="exact"/>
        <w:jc w:val="center"/>
        <w:outlineLvl w:val="0"/>
        <w:rPr>
          <w:b/>
          <w:sz w:val="30"/>
          <w:szCs w:val="30"/>
        </w:rPr>
      </w:pPr>
      <w:r w:rsidRPr="006C0E71">
        <w:rPr>
          <w:b/>
          <w:sz w:val="30"/>
          <w:szCs w:val="30"/>
        </w:rPr>
        <w:t>КОМЕРЧЕСКОЕ ПРЕДЛОЖЕНИЕ</w:t>
      </w:r>
    </w:p>
    <w:p w:rsidR="00B213F3" w:rsidRPr="005D31E0" w:rsidRDefault="00B213F3" w:rsidP="00B213F3">
      <w:pPr>
        <w:pStyle w:val="a3"/>
        <w:spacing w:line="220" w:lineRule="exac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</w:t>
      </w:r>
      <w:r w:rsidR="007717D2">
        <w:rPr>
          <w:rFonts w:ascii="Cambria" w:hAnsi="Cambria"/>
          <w:sz w:val="24"/>
          <w:szCs w:val="24"/>
        </w:rPr>
        <w:t xml:space="preserve">етонный </w:t>
      </w:r>
      <w:r>
        <w:rPr>
          <w:rFonts w:ascii="Cambria" w:hAnsi="Cambria"/>
          <w:sz w:val="24"/>
          <w:szCs w:val="24"/>
        </w:rPr>
        <w:t>З</w:t>
      </w:r>
      <w:r w:rsidR="007717D2">
        <w:rPr>
          <w:rFonts w:ascii="Cambria" w:hAnsi="Cambria"/>
          <w:sz w:val="24"/>
          <w:szCs w:val="24"/>
        </w:rPr>
        <w:t>авод</w:t>
      </w:r>
      <w:r w:rsidRPr="005D31E0">
        <w:rPr>
          <w:rFonts w:ascii="Cambria" w:hAnsi="Cambria"/>
          <w:sz w:val="24"/>
          <w:szCs w:val="24"/>
        </w:rPr>
        <w:t xml:space="preserve"> </w:t>
      </w:r>
      <w:proofErr w:type="gramStart"/>
      <w:r w:rsidRPr="005D31E0">
        <w:rPr>
          <w:rFonts w:ascii="Cambria" w:hAnsi="Cambria"/>
          <w:sz w:val="24"/>
          <w:szCs w:val="24"/>
        </w:rPr>
        <w:t>предлагает  заключить</w:t>
      </w:r>
      <w:proofErr w:type="gramEnd"/>
      <w:r w:rsidRPr="005D31E0">
        <w:rPr>
          <w:rFonts w:ascii="Cambria" w:hAnsi="Cambria"/>
          <w:sz w:val="24"/>
          <w:szCs w:val="24"/>
        </w:rPr>
        <w:t xml:space="preserve"> договор на пос</w:t>
      </w:r>
      <w:r>
        <w:rPr>
          <w:rFonts w:ascii="Cambria" w:hAnsi="Cambria"/>
          <w:sz w:val="24"/>
          <w:szCs w:val="24"/>
        </w:rPr>
        <w:t>тавку товарного бетона</w:t>
      </w:r>
      <w:r w:rsidRPr="005D31E0">
        <w:rPr>
          <w:rFonts w:ascii="Cambria" w:hAnsi="Cambria"/>
          <w:sz w:val="24"/>
          <w:szCs w:val="24"/>
        </w:rPr>
        <w:t>. Продукция завода регулярно проходит проверку на соответствие требованиям ГОСТ в лаборатории ООО «</w:t>
      </w:r>
      <w:proofErr w:type="spellStart"/>
      <w:r w:rsidRPr="005D31E0">
        <w:rPr>
          <w:rFonts w:ascii="Cambria" w:hAnsi="Cambria"/>
          <w:sz w:val="24"/>
          <w:szCs w:val="24"/>
        </w:rPr>
        <w:t>Дитеско</w:t>
      </w:r>
      <w:proofErr w:type="spellEnd"/>
      <w:r w:rsidRPr="005D31E0">
        <w:rPr>
          <w:rFonts w:ascii="Cambria" w:hAnsi="Cambria"/>
          <w:sz w:val="24"/>
          <w:szCs w:val="24"/>
        </w:rPr>
        <w:t xml:space="preserve">». Для выпуска продукции используются высококачественные инертные материалы пригодные к использованию в сфере жилищного и промышленного строительства. На все материалы имеются паспорта качества, сертификаты соответствия. Используемые в производстве добавки повышают </w:t>
      </w:r>
      <w:proofErr w:type="spellStart"/>
      <w:r w:rsidRPr="005D31E0">
        <w:rPr>
          <w:rFonts w:ascii="Cambria" w:hAnsi="Cambria"/>
          <w:sz w:val="24"/>
          <w:szCs w:val="24"/>
        </w:rPr>
        <w:t>удобоукладываемость</w:t>
      </w:r>
      <w:proofErr w:type="spellEnd"/>
      <w:r w:rsidRPr="005D31E0">
        <w:rPr>
          <w:rFonts w:ascii="Cambria" w:hAnsi="Cambria"/>
          <w:sz w:val="24"/>
          <w:szCs w:val="24"/>
        </w:rPr>
        <w:t xml:space="preserve"> и </w:t>
      </w:r>
      <w:proofErr w:type="spellStart"/>
      <w:r w:rsidRPr="005D31E0">
        <w:rPr>
          <w:rFonts w:ascii="Cambria" w:hAnsi="Cambria"/>
          <w:sz w:val="24"/>
          <w:szCs w:val="24"/>
        </w:rPr>
        <w:t>формируемость</w:t>
      </w:r>
      <w:proofErr w:type="spellEnd"/>
      <w:r w:rsidRPr="005D31E0">
        <w:rPr>
          <w:rFonts w:ascii="Cambria" w:hAnsi="Cambria"/>
          <w:sz w:val="24"/>
          <w:szCs w:val="24"/>
        </w:rPr>
        <w:t xml:space="preserve"> бетонных смесей, улучшают физико-механические показатели и строительно-технические свойства бетона. Производство бетона полностью автоматизировано, что исключает возможность нарушения технологического процесса.</w:t>
      </w:r>
    </w:p>
    <w:p w:rsidR="00D154D1" w:rsidRPr="00753266" w:rsidRDefault="00D154D1" w:rsidP="00D154D1">
      <w:pPr>
        <w:spacing w:after="0" w:line="220" w:lineRule="exact"/>
        <w:jc w:val="both"/>
        <w:rPr>
          <w:b/>
          <w:bCs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</w:t>
      </w:r>
      <w:r w:rsidR="00E45C1D">
        <w:rPr>
          <w:rFonts w:ascii="Cambria" w:hAnsi="Cambria"/>
          <w:b/>
          <w:sz w:val="24"/>
          <w:szCs w:val="24"/>
        </w:rPr>
        <w:t xml:space="preserve">                            С 0</w:t>
      </w:r>
      <w:r w:rsidR="00A76A6D">
        <w:rPr>
          <w:rFonts w:ascii="Cambria" w:hAnsi="Cambria"/>
          <w:b/>
          <w:sz w:val="24"/>
          <w:szCs w:val="24"/>
        </w:rPr>
        <w:t>1</w:t>
      </w:r>
      <w:r w:rsidR="00A5105F">
        <w:rPr>
          <w:rFonts w:ascii="Cambria" w:hAnsi="Cambria"/>
          <w:b/>
          <w:sz w:val="24"/>
          <w:szCs w:val="24"/>
        </w:rPr>
        <w:t>.0</w:t>
      </w:r>
      <w:r w:rsidR="00F20BBD">
        <w:rPr>
          <w:rFonts w:ascii="Cambria" w:hAnsi="Cambria"/>
          <w:b/>
          <w:sz w:val="24"/>
          <w:szCs w:val="24"/>
        </w:rPr>
        <w:t>4</w:t>
      </w:r>
      <w:r w:rsidR="00332D39">
        <w:rPr>
          <w:rFonts w:ascii="Cambria" w:hAnsi="Cambria"/>
          <w:b/>
          <w:sz w:val="24"/>
          <w:szCs w:val="24"/>
        </w:rPr>
        <w:t>.20</w:t>
      </w:r>
      <w:r w:rsidR="0056698A">
        <w:rPr>
          <w:rFonts w:ascii="Cambria" w:hAnsi="Cambria"/>
          <w:b/>
          <w:sz w:val="24"/>
          <w:szCs w:val="24"/>
        </w:rPr>
        <w:t>2</w:t>
      </w:r>
      <w:r w:rsidR="00F20BBD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 xml:space="preserve"> года.</w:t>
      </w:r>
    </w:p>
    <w:p w:rsidR="00D154D1" w:rsidRDefault="00D154D1" w:rsidP="00D154D1">
      <w:pPr>
        <w:spacing w:after="0" w:line="240" w:lineRule="auto"/>
        <w:jc w:val="center"/>
      </w:pPr>
      <w:r w:rsidRPr="00352C1C">
        <w:rPr>
          <w:b/>
          <w:bCs/>
        </w:rPr>
        <w:t>На  известняковом щебне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961"/>
        <w:gridCol w:w="1559"/>
        <w:gridCol w:w="1701"/>
        <w:gridCol w:w="2126"/>
      </w:tblGrid>
      <w:tr w:rsidR="00D154D1" w:rsidRPr="00105408" w:rsidTr="006951EF">
        <w:trPr>
          <w:trHeight w:val="652"/>
        </w:trPr>
        <w:tc>
          <w:tcPr>
            <w:tcW w:w="426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D962CD">
              <w:rPr>
                <w:b/>
                <w:bCs/>
              </w:rPr>
              <w:t>№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D962CD">
              <w:rPr>
                <w:b/>
                <w:bCs/>
              </w:rPr>
              <w:t>МАРКА БЕТОНА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 бетона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54D1" w:rsidRPr="001E4326" w:rsidRDefault="00D154D1" w:rsidP="00045272">
            <w:pPr>
              <w:tabs>
                <w:tab w:val="left" w:pos="141"/>
                <w:tab w:val="left" w:pos="5565"/>
                <w:tab w:val="left" w:pos="6840"/>
              </w:tabs>
              <w:spacing w:after="0" w:line="240" w:lineRule="auto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Стоимость за 1м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54D1" w:rsidRPr="00D2489C" w:rsidRDefault="006951EF" w:rsidP="006951EF">
            <w:pPr>
              <w:tabs>
                <w:tab w:val="left" w:pos="5565"/>
                <w:tab w:val="left" w:pos="6840"/>
              </w:tabs>
              <w:spacing w:after="0" w:line="240" w:lineRule="auto"/>
              <w:ind w:left="-113" w:right="5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 </w:t>
            </w:r>
            <w:r w:rsidR="00D154D1">
              <w:rPr>
                <w:b/>
                <w:bCs/>
                <w:sz w:val="20"/>
                <w:szCs w:val="20"/>
              </w:rPr>
              <w:t>пластификатор</w:t>
            </w:r>
            <w:r>
              <w:rPr>
                <w:b/>
                <w:bCs/>
                <w:sz w:val="20"/>
                <w:szCs w:val="20"/>
              </w:rPr>
              <w:t xml:space="preserve">ом </w:t>
            </w:r>
            <w:r w:rsidR="00D154D1">
              <w:rPr>
                <w:b/>
                <w:bCs/>
                <w:sz w:val="20"/>
                <w:szCs w:val="20"/>
              </w:rPr>
              <w:t xml:space="preserve"> (под бетононасос)</w:t>
            </w:r>
          </w:p>
        </w:tc>
      </w:tr>
      <w:tr w:rsidR="00D154D1" w:rsidRPr="00105408" w:rsidTr="006951EF">
        <w:trPr>
          <w:trHeight w:val="217"/>
        </w:trPr>
        <w:tc>
          <w:tcPr>
            <w:tcW w:w="426" w:type="dxa"/>
            <w:tcBorders>
              <w:left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М-100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- 7,5</w:t>
            </w:r>
          </w:p>
        </w:tc>
        <w:tc>
          <w:tcPr>
            <w:tcW w:w="1701" w:type="dxa"/>
          </w:tcPr>
          <w:p w:rsidR="00D154D1" w:rsidRPr="00D962CD" w:rsidRDefault="00523D5E" w:rsidP="00F20BBD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20BBD">
              <w:rPr>
                <w:b/>
                <w:bCs/>
              </w:rPr>
              <w:t>5</w:t>
            </w:r>
            <w:r w:rsidR="0017075E">
              <w:rPr>
                <w:b/>
                <w:bCs/>
              </w:rPr>
              <w:t>0</w:t>
            </w:r>
            <w:r w:rsidR="00332D39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Default="00F20BBD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</w:t>
            </w:r>
            <w:r w:rsidR="00A5105F">
              <w:rPr>
                <w:b/>
                <w:bCs/>
              </w:rPr>
              <w:t>-</w:t>
            </w:r>
          </w:p>
        </w:tc>
      </w:tr>
      <w:tr w:rsidR="00D154D1" w:rsidRPr="00105408" w:rsidTr="006951EF">
        <w:trPr>
          <w:trHeight w:val="284"/>
        </w:trPr>
        <w:tc>
          <w:tcPr>
            <w:tcW w:w="426" w:type="dxa"/>
            <w:tcBorders>
              <w:left w:val="single" w:sz="4" w:space="0" w:color="auto"/>
            </w:tcBorders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М-150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- 10</w:t>
            </w:r>
          </w:p>
        </w:tc>
        <w:tc>
          <w:tcPr>
            <w:tcW w:w="1701" w:type="dxa"/>
          </w:tcPr>
          <w:p w:rsidR="00D154D1" w:rsidRPr="00D962CD" w:rsidRDefault="00644288" w:rsidP="00F20BBD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20BBD">
              <w:rPr>
                <w:b/>
                <w:bCs/>
              </w:rPr>
              <w:t>9</w:t>
            </w:r>
            <w:r w:rsidR="0056698A">
              <w:rPr>
                <w:b/>
                <w:bCs/>
              </w:rPr>
              <w:t>0</w:t>
            </w:r>
            <w:r w:rsidR="00332D39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Default="00F20BBD" w:rsidP="00A5105F">
            <w:pPr>
              <w:tabs>
                <w:tab w:val="left" w:pos="870"/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5050.00</w:t>
            </w:r>
          </w:p>
        </w:tc>
      </w:tr>
      <w:tr w:rsidR="00D154D1" w:rsidRPr="00105408" w:rsidTr="006951EF">
        <w:trPr>
          <w:trHeight w:val="183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М-200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- 15</w:t>
            </w:r>
          </w:p>
        </w:tc>
        <w:tc>
          <w:tcPr>
            <w:tcW w:w="1701" w:type="dxa"/>
          </w:tcPr>
          <w:p w:rsidR="00D154D1" w:rsidRPr="00D962CD" w:rsidRDefault="00F20BBD" w:rsidP="00811006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  <w:r w:rsidR="00332D39">
              <w:rPr>
                <w:b/>
                <w:bCs/>
              </w:rPr>
              <w:t>00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Pr="00D962CD" w:rsidRDefault="00F20BBD" w:rsidP="00F81A7D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5650,00</w:t>
            </w:r>
          </w:p>
        </w:tc>
      </w:tr>
      <w:tr w:rsidR="00D154D1" w:rsidRPr="00105408" w:rsidTr="006951EF">
        <w:trPr>
          <w:trHeight w:val="250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М-250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- 20</w:t>
            </w:r>
          </w:p>
        </w:tc>
        <w:tc>
          <w:tcPr>
            <w:tcW w:w="1701" w:type="dxa"/>
          </w:tcPr>
          <w:p w:rsidR="00D154D1" w:rsidRPr="00D962CD" w:rsidRDefault="00F20BBD" w:rsidP="00F81A7D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</w:t>
            </w:r>
            <w:r w:rsidR="00D154D1">
              <w:rPr>
                <w:b/>
                <w:bCs/>
              </w:rPr>
              <w:t>0,00 руб.</w:t>
            </w:r>
          </w:p>
        </w:tc>
        <w:tc>
          <w:tcPr>
            <w:tcW w:w="2126" w:type="dxa"/>
          </w:tcPr>
          <w:p w:rsidR="00D154D1" w:rsidRPr="00D962CD" w:rsidRDefault="0058768C" w:rsidP="00523D5E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6200,00</w:t>
            </w:r>
          </w:p>
        </w:tc>
      </w:tr>
      <w:tr w:rsidR="00D154D1" w:rsidRPr="00105408" w:rsidTr="006951EF">
        <w:trPr>
          <w:trHeight w:val="163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М-300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- 22,5</w:t>
            </w:r>
          </w:p>
        </w:tc>
        <w:tc>
          <w:tcPr>
            <w:tcW w:w="1701" w:type="dxa"/>
          </w:tcPr>
          <w:p w:rsidR="00D154D1" w:rsidRPr="00D962CD" w:rsidRDefault="00F20BBD" w:rsidP="001761BF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  <w:r w:rsidR="0056698A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0,00 руб.</w:t>
            </w:r>
          </w:p>
        </w:tc>
        <w:tc>
          <w:tcPr>
            <w:tcW w:w="2126" w:type="dxa"/>
          </w:tcPr>
          <w:p w:rsidR="00D154D1" w:rsidRPr="00D962CD" w:rsidRDefault="0058768C" w:rsidP="008521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6400,00</w:t>
            </w:r>
          </w:p>
        </w:tc>
      </w:tr>
      <w:tr w:rsidR="00D154D1" w:rsidRPr="00105408" w:rsidTr="006951EF">
        <w:trPr>
          <w:trHeight w:val="244"/>
        </w:trPr>
        <w:tc>
          <w:tcPr>
            <w:tcW w:w="426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961" w:type="dxa"/>
          </w:tcPr>
          <w:p w:rsidR="00D154D1" w:rsidRPr="00D2489C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2489C">
              <w:rPr>
                <w:b/>
                <w:bCs/>
                <w:sz w:val="18"/>
                <w:szCs w:val="18"/>
              </w:rPr>
              <w:t>М-350 щебень известняковый фракция 5х20</w:t>
            </w:r>
          </w:p>
        </w:tc>
        <w:tc>
          <w:tcPr>
            <w:tcW w:w="1559" w:type="dxa"/>
          </w:tcPr>
          <w:p w:rsidR="00D154D1" w:rsidRPr="00D962CD" w:rsidRDefault="00D154D1" w:rsidP="000452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- 25</w:t>
            </w:r>
          </w:p>
        </w:tc>
        <w:tc>
          <w:tcPr>
            <w:tcW w:w="1701" w:type="dxa"/>
          </w:tcPr>
          <w:p w:rsidR="00D154D1" w:rsidRPr="00D962CD" w:rsidRDefault="00F20BBD" w:rsidP="001761BF">
            <w:pPr>
              <w:tabs>
                <w:tab w:val="left" w:pos="5565"/>
                <w:tab w:val="left" w:pos="6840"/>
              </w:tabs>
              <w:spacing w:after="0" w:line="240" w:lineRule="auto"/>
              <w:ind w:left="-170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</w:t>
            </w:r>
            <w:r w:rsidR="00A5105F">
              <w:rPr>
                <w:b/>
                <w:bCs/>
              </w:rPr>
              <w:t>0</w:t>
            </w:r>
            <w:r w:rsidR="00D154D1">
              <w:rPr>
                <w:b/>
                <w:bCs/>
              </w:rPr>
              <w:t>,00 руб.</w:t>
            </w:r>
          </w:p>
        </w:tc>
        <w:tc>
          <w:tcPr>
            <w:tcW w:w="2126" w:type="dxa"/>
          </w:tcPr>
          <w:p w:rsidR="00D154D1" w:rsidRPr="00D962CD" w:rsidRDefault="0058768C" w:rsidP="00852172">
            <w:pPr>
              <w:tabs>
                <w:tab w:val="left" w:pos="5565"/>
                <w:tab w:val="left" w:pos="6840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6700,00</w:t>
            </w:r>
          </w:p>
        </w:tc>
      </w:tr>
    </w:tbl>
    <w:p w:rsidR="00D154D1" w:rsidRPr="006501A8" w:rsidRDefault="00D154D1" w:rsidP="00D154D1">
      <w:pPr>
        <w:pStyle w:val="a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93DDB">
        <w:rPr>
          <w:b/>
          <w:i/>
          <w:sz w:val="16"/>
          <w:szCs w:val="16"/>
        </w:rPr>
        <w:t>*Цены на бетон указаны без учета доставки.</w:t>
      </w:r>
    </w:p>
    <w:p w:rsidR="00D154D1" w:rsidRPr="00CE0141" w:rsidRDefault="00D154D1" w:rsidP="00D154D1">
      <w:pPr>
        <w:pStyle w:val="a3"/>
        <w:jc w:val="center"/>
        <w:outlineLvl w:val="0"/>
        <w:rPr>
          <w:b/>
        </w:rPr>
      </w:pPr>
      <w:r w:rsidRPr="0024221C">
        <w:rPr>
          <w:b/>
        </w:rPr>
        <w:t>ПЕСКО-БЕТОН</w:t>
      </w:r>
    </w:p>
    <w:p w:rsidR="00D154D1" w:rsidRPr="0024221C" w:rsidRDefault="00D154D1" w:rsidP="00D154D1">
      <w:pPr>
        <w:pStyle w:val="a3"/>
        <w:tabs>
          <w:tab w:val="left" w:pos="48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*</w:t>
      </w:r>
      <w:r w:rsidRPr="006501A8">
        <w:rPr>
          <w:b/>
          <w:i/>
          <w:sz w:val="16"/>
          <w:szCs w:val="16"/>
        </w:rPr>
        <w:t>Цены на бетон указаны без учета доставки</w:t>
      </w:r>
    </w:p>
    <w:tbl>
      <w:tblPr>
        <w:tblpPr w:leftFromText="180" w:rightFromText="180" w:vertAnchor="text" w:horzAnchor="margin" w:tblpX="108" w:tblpY="-1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4906"/>
        <w:gridCol w:w="1701"/>
        <w:gridCol w:w="1559"/>
        <w:gridCol w:w="1985"/>
      </w:tblGrid>
      <w:tr w:rsidR="00D154D1" w:rsidRPr="00CE0141" w:rsidTr="006951EF">
        <w:trPr>
          <w:trHeight w:val="632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 w:rsidRPr="00F0266C">
              <w:rPr>
                <w:b/>
              </w:rPr>
              <w:t>№</w:t>
            </w:r>
          </w:p>
        </w:tc>
        <w:tc>
          <w:tcPr>
            <w:tcW w:w="4906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МАРКА</w:t>
            </w:r>
            <w:r>
              <w:rPr>
                <w:b/>
              </w:rPr>
              <w:t xml:space="preserve"> ПЕСКО БЕТОНА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57"/>
              <w:jc w:val="center"/>
              <w:rPr>
                <w:b/>
              </w:rPr>
            </w:pPr>
            <w:r w:rsidRPr="00A2751E">
              <w:rPr>
                <w:b/>
              </w:rPr>
              <w:t>Класс бетона</w:t>
            </w:r>
          </w:p>
        </w:tc>
        <w:tc>
          <w:tcPr>
            <w:tcW w:w="1559" w:type="dxa"/>
          </w:tcPr>
          <w:p w:rsidR="00D154D1" w:rsidRPr="00A2751E" w:rsidRDefault="00D154D1" w:rsidP="00045272">
            <w:pPr>
              <w:pStyle w:val="a3"/>
              <w:ind w:left="-113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за 1м³</w:t>
            </w:r>
            <w:r w:rsidRPr="00A275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ind w:left="-113" w:right="-113"/>
              <w:jc w:val="center"/>
              <w:rPr>
                <w:b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 за 1м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с пластификатором (под бетононасос)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М-100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В - 7,5</w:t>
            </w:r>
          </w:p>
        </w:tc>
        <w:tc>
          <w:tcPr>
            <w:tcW w:w="1559" w:type="dxa"/>
          </w:tcPr>
          <w:p w:rsidR="00D154D1" w:rsidRPr="00A2751E" w:rsidRDefault="00852172" w:rsidP="0081100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11006">
              <w:rPr>
                <w:b/>
              </w:rPr>
              <w:t>0</w:t>
            </w:r>
            <w:r w:rsidR="00D154D1">
              <w:rPr>
                <w:b/>
              </w:rPr>
              <w:t>00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М-125</w:t>
            </w:r>
            <w:r w:rsidRPr="000C483F">
              <w:rPr>
                <w:b/>
                <w:sz w:val="18"/>
                <w:szCs w:val="18"/>
              </w:rPr>
              <w:t xml:space="preserve">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 – 10</w:t>
            </w:r>
          </w:p>
        </w:tc>
        <w:tc>
          <w:tcPr>
            <w:tcW w:w="1559" w:type="dxa"/>
          </w:tcPr>
          <w:p w:rsidR="00D154D1" w:rsidRPr="00A2751E" w:rsidRDefault="00523D5E" w:rsidP="0081100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11006">
              <w:rPr>
                <w:b/>
              </w:rPr>
              <w:t>3</w:t>
            </w:r>
            <w:r w:rsidR="00670749"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М-150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12,5</w:t>
            </w:r>
          </w:p>
        </w:tc>
        <w:tc>
          <w:tcPr>
            <w:tcW w:w="1559" w:type="dxa"/>
          </w:tcPr>
          <w:p w:rsidR="00D154D1" w:rsidRPr="00A2751E" w:rsidRDefault="00644288" w:rsidP="001761B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761BF">
              <w:rPr>
                <w:b/>
              </w:rPr>
              <w:t>6</w:t>
            </w:r>
            <w:r w:rsidR="00670749"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0C483F">
              <w:rPr>
                <w:b/>
                <w:sz w:val="18"/>
                <w:szCs w:val="18"/>
              </w:rPr>
              <w:t xml:space="preserve">М-200 песок речной 1.75 </w:t>
            </w:r>
            <w:proofErr w:type="spellStart"/>
            <w:r w:rsidRPr="000C483F">
              <w:rPr>
                <w:b/>
                <w:sz w:val="18"/>
                <w:szCs w:val="18"/>
              </w:rPr>
              <w:t>Мкр</w:t>
            </w:r>
            <w:proofErr w:type="spellEnd"/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 w:rsidRPr="00A2751E">
              <w:rPr>
                <w:b/>
                <w:szCs w:val="20"/>
              </w:rPr>
              <w:t>В - 15</w:t>
            </w:r>
          </w:p>
        </w:tc>
        <w:tc>
          <w:tcPr>
            <w:tcW w:w="1559" w:type="dxa"/>
          </w:tcPr>
          <w:p w:rsidR="00D154D1" w:rsidRPr="00A2751E" w:rsidRDefault="00F81A7D" w:rsidP="008521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500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985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</w:p>
        </w:tc>
      </w:tr>
    </w:tbl>
    <w:p w:rsidR="00D154D1" w:rsidRPr="00071978" w:rsidRDefault="00D154D1" w:rsidP="00D154D1">
      <w:pPr>
        <w:pStyle w:val="a3"/>
        <w:tabs>
          <w:tab w:val="left" w:pos="486"/>
        </w:tabs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 w:rsidRPr="00071978">
        <w:rPr>
          <w:b/>
        </w:rPr>
        <w:t>РАСТВОР КЛАДОЧНЫЙ</w:t>
      </w:r>
    </w:p>
    <w:p w:rsidR="00D154D1" w:rsidRDefault="00D154D1" w:rsidP="00D154D1">
      <w:pPr>
        <w:pStyle w:val="a3"/>
        <w:spacing w:line="220" w:lineRule="exact"/>
        <w:ind w:right="-76"/>
        <w:jc w:val="both"/>
        <w:rPr>
          <w:b/>
          <w:sz w:val="20"/>
          <w:szCs w:val="20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E93DDB">
        <w:rPr>
          <w:b/>
          <w:i/>
          <w:sz w:val="16"/>
          <w:szCs w:val="16"/>
        </w:rPr>
        <w:t>*Цены на бетон указаны без учета доставки</w:t>
      </w:r>
    </w:p>
    <w:tbl>
      <w:tblPr>
        <w:tblpPr w:leftFromText="180" w:rightFromText="180" w:vertAnchor="text" w:horzAnchor="margin" w:tblpX="108" w:tblpY="-1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7"/>
        <w:gridCol w:w="4906"/>
        <w:gridCol w:w="1701"/>
        <w:gridCol w:w="1701"/>
        <w:gridCol w:w="1843"/>
      </w:tblGrid>
      <w:tr w:rsidR="00D154D1" w:rsidRPr="00CE0141" w:rsidTr="006951EF">
        <w:trPr>
          <w:trHeight w:val="632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 w:rsidRPr="00F0266C">
              <w:rPr>
                <w:b/>
              </w:rPr>
              <w:t>№</w:t>
            </w:r>
          </w:p>
        </w:tc>
        <w:tc>
          <w:tcPr>
            <w:tcW w:w="4906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 w:rsidRPr="00A2751E">
              <w:rPr>
                <w:b/>
              </w:rPr>
              <w:t>МАРКА</w:t>
            </w:r>
            <w:r>
              <w:rPr>
                <w:b/>
              </w:rPr>
              <w:t xml:space="preserve"> РАСТВОРА КЛАДОЧНОГО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57"/>
              <w:jc w:val="center"/>
              <w:rPr>
                <w:b/>
              </w:rPr>
            </w:pPr>
            <w:r w:rsidRPr="00A2751E">
              <w:rPr>
                <w:b/>
              </w:rPr>
              <w:t>Класс бетона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Стоимость за 1м³</w:t>
            </w:r>
            <w:r w:rsidR="00B54E4E">
              <w:rPr>
                <w:b/>
                <w:bCs/>
                <w:sz w:val="20"/>
                <w:szCs w:val="20"/>
              </w:rPr>
              <w:t xml:space="preserve"> пластификатором</w:t>
            </w:r>
          </w:p>
        </w:tc>
        <w:tc>
          <w:tcPr>
            <w:tcW w:w="1843" w:type="dxa"/>
          </w:tcPr>
          <w:p w:rsidR="00D154D1" w:rsidRPr="00A2751E" w:rsidRDefault="00D154D1" w:rsidP="00B54E4E">
            <w:pPr>
              <w:pStyle w:val="a3"/>
              <w:ind w:left="-113" w:right="-113"/>
              <w:jc w:val="center"/>
              <w:rPr>
                <w:b/>
                <w:szCs w:val="20"/>
              </w:rPr>
            </w:pP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М-50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2,5</w:t>
            </w:r>
          </w:p>
        </w:tc>
        <w:tc>
          <w:tcPr>
            <w:tcW w:w="1701" w:type="dxa"/>
          </w:tcPr>
          <w:p w:rsidR="00D154D1" w:rsidRPr="00A2751E" w:rsidRDefault="00F9215C" w:rsidP="00B54E4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154D1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М-75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- 5</w:t>
            </w:r>
          </w:p>
        </w:tc>
        <w:tc>
          <w:tcPr>
            <w:tcW w:w="1701" w:type="dxa"/>
          </w:tcPr>
          <w:p w:rsidR="00D154D1" w:rsidRPr="00A2751E" w:rsidRDefault="0058768C" w:rsidP="001761BF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</w:rPr>
              <w:t>3900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М-100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– 7,5</w:t>
            </w:r>
          </w:p>
        </w:tc>
        <w:tc>
          <w:tcPr>
            <w:tcW w:w="1701" w:type="dxa"/>
          </w:tcPr>
          <w:p w:rsidR="00D154D1" w:rsidRDefault="00F81A7D" w:rsidP="0058768C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="0058768C">
              <w:rPr>
                <w:b/>
                <w:szCs w:val="20"/>
              </w:rPr>
              <w:t>05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М-125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- 10</w:t>
            </w:r>
          </w:p>
        </w:tc>
        <w:tc>
          <w:tcPr>
            <w:tcW w:w="1701" w:type="dxa"/>
          </w:tcPr>
          <w:p w:rsidR="00D154D1" w:rsidRDefault="00523D5E" w:rsidP="0058768C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</w:rPr>
              <w:t>4</w:t>
            </w:r>
            <w:r w:rsidR="0058768C">
              <w:rPr>
                <w:b/>
              </w:rPr>
              <w:t>25</w:t>
            </w:r>
            <w:r w:rsidR="00332D39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Default="00B54E4E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М-150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ind w:left="-113"/>
              <w:jc w:val="center"/>
              <w:rPr>
                <w:b/>
              </w:rPr>
            </w:pPr>
            <w:r>
              <w:rPr>
                <w:b/>
              </w:rPr>
              <w:t>В – 12,5</w:t>
            </w:r>
          </w:p>
        </w:tc>
        <w:tc>
          <w:tcPr>
            <w:tcW w:w="1701" w:type="dxa"/>
          </w:tcPr>
          <w:p w:rsidR="00D154D1" w:rsidRPr="00A2751E" w:rsidRDefault="00E45C1D" w:rsidP="0058768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58768C">
              <w:rPr>
                <w:b/>
              </w:rPr>
              <w:t>5</w:t>
            </w:r>
            <w:r w:rsidR="00F9215C">
              <w:rPr>
                <w:b/>
              </w:rPr>
              <w:t>0</w:t>
            </w:r>
            <w:r w:rsidR="00670749">
              <w:rPr>
                <w:b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B54E4E" w:rsidP="00045272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------------------</w:t>
            </w:r>
          </w:p>
        </w:tc>
      </w:tr>
      <w:tr w:rsidR="00D154D1" w:rsidRPr="00CE0141" w:rsidTr="006951EF">
        <w:trPr>
          <w:trHeight w:val="70"/>
        </w:trPr>
        <w:tc>
          <w:tcPr>
            <w:tcW w:w="447" w:type="dxa"/>
          </w:tcPr>
          <w:p w:rsidR="00D154D1" w:rsidRPr="00F0266C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</w:p>
        </w:tc>
        <w:tc>
          <w:tcPr>
            <w:tcW w:w="4906" w:type="dxa"/>
          </w:tcPr>
          <w:p w:rsidR="00D154D1" w:rsidRPr="000C483F" w:rsidRDefault="00D154D1" w:rsidP="00045272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М-200</w:t>
            </w:r>
            <w:r w:rsidRPr="000C483F">
              <w:rPr>
                <w:b/>
                <w:sz w:val="18"/>
                <w:szCs w:val="18"/>
              </w:rPr>
              <w:t xml:space="preserve"> песок </w:t>
            </w:r>
            <w:r>
              <w:rPr>
                <w:b/>
                <w:sz w:val="18"/>
                <w:szCs w:val="18"/>
              </w:rPr>
              <w:t>горный</w:t>
            </w:r>
          </w:p>
        </w:tc>
        <w:tc>
          <w:tcPr>
            <w:tcW w:w="1701" w:type="dxa"/>
          </w:tcPr>
          <w:p w:rsidR="00D154D1" w:rsidRPr="00A2751E" w:rsidRDefault="00D154D1" w:rsidP="00045272">
            <w:pPr>
              <w:pStyle w:val="a3"/>
              <w:jc w:val="center"/>
              <w:rPr>
                <w:b/>
                <w:szCs w:val="20"/>
              </w:rPr>
            </w:pPr>
            <w:r w:rsidRPr="00A2751E">
              <w:rPr>
                <w:b/>
                <w:szCs w:val="20"/>
              </w:rPr>
              <w:t>В - 15</w:t>
            </w:r>
          </w:p>
        </w:tc>
        <w:tc>
          <w:tcPr>
            <w:tcW w:w="1701" w:type="dxa"/>
          </w:tcPr>
          <w:p w:rsidR="00D154D1" w:rsidRPr="00A2751E" w:rsidRDefault="0058768C" w:rsidP="00523D5E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475</w:t>
            </w:r>
            <w:r w:rsidR="00D154D1">
              <w:rPr>
                <w:b/>
                <w:szCs w:val="20"/>
              </w:rPr>
              <w:t>0</w:t>
            </w:r>
            <w:r w:rsidR="00D154D1" w:rsidRPr="00A2751E">
              <w:rPr>
                <w:b/>
              </w:rPr>
              <w:t>,00</w:t>
            </w:r>
            <w:r w:rsidR="00D154D1" w:rsidRPr="00A2751E">
              <w:rPr>
                <w:b/>
                <w:bCs/>
              </w:rPr>
              <w:t xml:space="preserve"> руб.</w:t>
            </w:r>
          </w:p>
        </w:tc>
        <w:tc>
          <w:tcPr>
            <w:tcW w:w="1843" w:type="dxa"/>
          </w:tcPr>
          <w:p w:rsidR="00D154D1" w:rsidRPr="00A2751E" w:rsidRDefault="00B54E4E" w:rsidP="00045272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--------------------</w:t>
            </w:r>
          </w:p>
        </w:tc>
      </w:tr>
    </w:tbl>
    <w:p w:rsidR="00D154D1" w:rsidRDefault="00D154D1" w:rsidP="00D154D1">
      <w:pPr>
        <w:spacing w:after="0" w:line="140" w:lineRule="atLeast"/>
        <w:ind w:right="-7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D154D1" w:rsidRPr="00630FC9" w:rsidRDefault="00D154D1" w:rsidP="00DD565A">
      <w:pPr>
        <w:spacing w:after="0" w:line="140" w:lineRule="atLeast"/>
        <w:ind w:right="-7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9669A">
        <w:rPr>
          <w:b/>
          <w:sz w:val="28"/>
          <w:szCs w:val="28"/>
        </w:rPr>
        <w:t xml:space="preserve">          </w:t>
      </w:r>
      <w:r w:rsidR="00A76A6D" w:rsidRPr="00F9669A">
        <w:rPr>
          <w:rFonts w:ascii="Times New Roman" w:hAnsi="Times New Roman" w:cs="Times New Roman"/>
          <w:b/>
          <w:sz w:val="28"/>
          <w:szCs w:val="28"/>
        </w:rPr>
        <w:t xml:space="preserve">Работаем </w:t>
      </w:r>
      <w:r w:rsidR="00F20B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76A6D" w:rsidRPr="00F9669A">
        <w:rPr>
          <w:rFonts w:ascii="Times New Roman" w:hAnsi="Times New Roman" w:cs="Times New Roman"/>
          <w:b/>
          <w:sz w:val="28"/>
          <w:szCs w:val="28"/>
        </w:rPr>
        <w:t>НДС.</w:t>
      </w:r>
      <w:r w:rsidRPr="00630FC9">
        <w:rPr>
          <w:b/>
          <w:sz w:val="24"/>
          <w:szCs w:val="24"/>
        </w:rPr>
        <w:t xml:space="preserve"> 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Доставка бетона осуществляется автотранспортом предприятия </w:t>
      </w:r>
      <w:proofErr w:type="spell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автобетоносмесителями</w:t>
      </w:r>
      <w:proofErr w:type="spell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объёмом до </w:t>
      </w:r>
      <w:r w:rsidR="00F20B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 w:rsidR="0071673A"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м³.</w:t>
      </w:r>
      <w:r w:rsidR="00A76A6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Производство расположено по </w:t>
      </w:r>
      <w:proofErr w:type="gram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адресу :</w:t>
      </w:r>
      <w:proofErr w:type="gram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г. Саратов 2-я </w:t>
      </w:r>
      <w:proofErr w:type="spellStart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Гуселка</w:t>
      </w:r>
      <w:proofErr w:type="spellEnd"/>
      <w:r w:rsidRPr="00630FC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б/н</w:t>
      </w:r>
    </w:p>
    <w:p w:rsidR="00630FC9" w:rsidRDefault="00D154D1" w:rsidP="00D154D1">
      <w:pPr>
        <w:spacing w:after="0" w:line="220" w:lineRule="exact"/>
        <w:ind w:right="-7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Стоимость д</w:t>
      </w:r>
      <w:r w:rsidR="00670749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оставки по городу Саратову от </w:t>
      </w:r>
      <w:r w:rsidR="00A76A6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5</w:t>
      </w:r>
      <w:r w:rsidR="00F20BB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0</w:t>
      </w:r>
      <w:r w:rsidR="00DE6DA5"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00 руб.</w:t>
      </w:r>
      <w:r w:rsidR="00765DAC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      </w:t>
      </w:r>
      <w:r w:rsidR="00765DAC" w:rsidRPr="00765DA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Услуги бетононасоса от 18000 руб.</w:t>
      </w:r>
    </w:p>
    <w:p w:rsidR="00D154D1" w:rsidRPr="00630FC9" w:rsidRDefault="00670749" w:rsidP="00D154D1">
      <w:pPr>
        <w:spacing w:after="0" w:line="220" w:lineRule="exact"/>
        <w:ind w:right="-7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630FC9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  <w:r w:rsidRPr="00630FC9">
        <w:rPr>
          <w:b/>
          <w:sz w:val="24"/>
          <w:szCs w:val="24"/>
        </w:rPr>
        <w:t>НАДЕЕМСЯ НА ВЗАИМОВЫГОДНОЕ СОТРУДНИЧЕСТВО</w:t>
      </w: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</w:p>
    <w:p w:rsidR="00D154D1" w:rsidRPr="00630FC9" w:rsidRDefault="00D154D1" w:rsidP="00D154D1">
      <w:pPr>
        <w:pStyle w:val="a3"/>
        <w:spacing w:line="220" w:lineRule="exact"/>
        <w:rPr>
          <w:b/>
          <w:sz w:val="24"/>
          <w:szCs w:val="24"/>
        </w:rPr>
      </w:pPr>
    </w:p>
    <w:p w:rsidR="00D154D1" w:rsidRPr="00630FC9" w:rsidRDefault="00D154D1" w:rsidP="00D154D1">
      <w:pPr>
        <w:pStyle w:val="a3"/>
        <w:spacing w:line="220" w:lineRule="exact"/>
        <w:ind w:right="-76"/>
        <w:jc w:val="both"/>
        <w:rPr>
          <w:b/>
          <w:sz w:val="24"/>
          <w:szCs w:val="24"/>
        </w:rPr>
      </w:pPr>
    </w:p>
    <w:p w:rsidR="0070436C" w:rsidRDefault="0070436C" w:rsidP="00D154D1">
      <w:pPr>
        <w:spacing w:after="0" w:line="240" w:lineRule="auto"/>
        <w:jc w:val="center"/>
        <w:outlineLvl w:val="0"/>
      </w:pPr>
    </w:p>
    <w:sectPr w:rsidR="0070436C" w:rsidSect="006951EF">
      <w:pgSz w:w="11906" w:h="16838"/>
      <w:pgMar w:top="454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3F3"/>
    <w:rsid w:val="00027D12"/>
    <w:rsid w:val="0012684E"/>
    <w:rsid w:val="0014551B"/>
    <w:rsid w:val="0017075E"/>
    <w:rsid w:val="001761BF"/>
    <w:rsid w:val="00181C00"/>
    <w:rsid w:val="00236E37"/>
    <w:rsid w:val="002D6928"/>
    <w:rsid w:val="00332D39"/>
    <w:rsid w:val="004B0980"/>
    <w:rsid w:val="0050092F"/>
    <w:rsid w:val="00523D5E"/>
    <w:rsid w:val="0056698A"/>
    <w:rsid w:val="0058768C"/>
    <w:rsid w:val="005C4359"/>
    <w:rsid w:val="00630FC9"/>
    <w:rsid w:val="00644288"/>
    <w:rsid w:val="00670749"/>
    <w:rsid w:val="006951EF"/>
    <w:rsid w:val="006B28EB"/>
    <w:rsid w:val="006F7B4A"/>
    <w:rsid w:val="0070436C"/>
    <w:rsid w:val="0071673A"/>
    <w:rsid w:val="00765DAC"/>
    <w:rsid w:val="007717D2"/>
    <w:rsid w:val="0077221A"/>
    <w:rsid w:val="00811006"/>
    <w:rsid w:val="0084633B"/>
    <w:rsid w:val="00852172"/>
    <w:rsid w:val="008A4D82"/>
    <w:rsid w:val="00906D54"/>
    <w:rsid w:val="00971C8C"/>
    <w:rsid w:val="009B7D04"/>
    <w:rsid w:val="009F2866"/>
    <w:rsid w:val="00A5105F"/>
    <w:rsid w:val="00A76A6D"/>
    <w:rsid w:val="00A97F42"/>
    <w:rsid w:val="00AE48EF"/>
    <w:rsid w:val="00B059C0"/>
    <w:rsid w:val="00B213F3"/>
    <w:rsid w:val="00B51DD2"/>
    <w:rsid w:val="00B54E4E"/>
    <w:rsid w:val="00B73361"/>
    <w:rsid w:val="00B9249B"/>
    <w:rsid w:val="00BB14C0"/>
    <w:rsid w:val="00BE6A98"/>
    <w:rsid w:val="00BF0ADD"/>
    <w:rsid w:val="00C7528A"/>
    <w:rsid w:val="00CB59ED"/>
    <w:rsid w:val="00CF3599"/>
    <w:rsid w:val="00D01932"/>
    <w:rsid w:val="00D154D1"/>
    <w:rsid w:val="00D50E97"/>
    <w:rsid w:val="00D87A6F"/>
    <w:rsid w:val="00DD565A"/>
    <w:rsid w:val="00DE6DA5"/>
    <w:rsid w:val="00E42269"/>
    <w:rsid w:val="00E45C1D"/>
    <w:rsid w:val="00E54019"/>
    <w:rsid w:val="00E812A1"/>
    <w:rsid w:val="00E9420D"/>
    <w:rsid w:val="00EC0538"/>
    <w:rsid w:val="00F20BBD"/>
    <w:rsid w:val="00F733DE"/>
    <w:rsid w:val="00F81A7D"/>
    <w:rsid w:val="00F83399"/>
    <w:rsid w:val="00F846D2"/>
    <w:rsid w:val="00F9215C"/>
    <w:rsid w:val="00F9669A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0EC673"/>
  <w15:docId w15:val="{D1FD145B-CB61-4763-91BA-83655DF6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3F3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uiPriority w:val="99"/>
    <w:unhideWhenUsed/>
    <w:rsid w:val="00B213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xail.erem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1302-63E4-4B14-A7F9-F0247860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GUS</cp:lastModifiedBy>
  <cp:revision>86</cp:revision>
  <cp:lastPrinted>2025-04-01T07:03:00Z</cp:lastPrinted>
  <dcterms:created xsi:type="dcterms:W3CDTF">2017-03-21T06:26:00Z</dcterms:created>
  <dcterms:modified xsi:type="dcterms:W3CDTF">2025-04-10T12:49:00Z</dcterms:modified>
</cp:coreProperties>
</file>